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4D6AE" w14:textId="54DC836C" w:rsidR="00204091" w:rsidRDefault="00204091" w:rsidP="00204091">
      <w:pPr>
        <w:jc w:val="center"/>
        <w:rPr>
          <w:b/>
          <w:bCs/>
        </w:rPr>
      </w:pPr>
    </w:p>
    <w:p w14:paraId="0820202E" w14:textId="63496858" w:rsidR="00204091" w:rsidRPr="00664D83" w:rsidRDefault="00204091" w:rsidP="00204091">
      <w:pPr>
        <w:jc w:val="center"/>
        <w:rPr>
          <w:b/>
          <w:bCs/>
          <w:sz w:val="28"/>
          <w:szCs w:val="28"/>
        </w:rPr>
      </w:pPr>
      <w:r w:rsidRPr="00664D83">
        <w:rPr>
          <w:b/>
          <w:bCs/>
          <w:sz w:val="28"/>
          <w:szCs w:val="28"/>
        </w:rPr>
        <w:t>Equipment Inspection Regulations</w:t>
      </w:r>
    </w:p>
    <w:p w14:paraId="520BA193" w14:textId="72F2DC4F" w:rsidR="00204091" w:rsidRDefault="00204091" w:rsidP="004B22B3">
      <w:pPr>
        <w:jc w:val="both"/>
      </w:pPr>
      <w:r>
        <w:t xml:space="preserve">1. These Equipment Inspection Regulations are part of the championship sailing instructions. </w:t>
      </w:r>
      <w:r w:rsidR="005018BC">
        <w:t>Equipment inspection</w:t>
      </w:r>
      <w:r>
        <w:t xml:space="preserve"> will be carried out as per the 2022 IOM Class Rules, 2020 IRSA Supplementary Class Rules and 2021-2024 RRS E8. </w:t>
      </w:r>
    </w:p>
    <w:p w14:paraId="23426C08" w14:textId="5F7E6B5D" w:rsidR="00204091" w:rsidRDefault="00204091" w:rsidP="004B22B3">
      <w:pPr>
        <w:jc w:val="both"/>
      </w:pPr>
      <w:r>
        <w:t xml:space="preserve">2. </w:t>
      </w:r>
      <w:r w:rsidR="00A46BF4" w:rsidRPr="00A46BF4">
        <w:t>Competitors must present a valid Measurement Certificate on the equipment inspection day(s).</w:t>
      </w:r>
    </w:p>
    <w:p w14:paraId="4D626D6F" w14:textId="4FC64126" w:rsidR="00204091" w:rsidRDefault="00204091" w:rsidP="004B22B3">
      <w:pPr>
        <w:jc w:val="both"/>
      </w:pPr>
      <w:r>
        <w:t xml:space="preserve">3. </w:t>
      </w:r>
      <w:r w:rsidR="00A46BF4" w:rsidRPr="00A46BF4">
        <w:t>All boats, equipment, and sails must be presented for inspection. Competitors should line up in the inspection area, located at the Barra Limpa Sailing School.</w:t>
      </w:r>
    </w:p>
    <w:p w14:paraId="540D281F" w14:textId="5CF3D392" w:rsidR="00204091" w:rsidRDefault="00204091" w:rsidP="004B22B3">
      <w:pPr>
        <w:jc w:val="both"/>
      </w:pPr>
      <w:r>
        <w:t>4.</w:t>
      </w:r>
      <w:r w:rsidR="00A46BF4" w:rsidRPr="00A46BF4">
        <w:t xml:space="preserve"> </w:t>
      </w:r>
      <w:r w:rsidR="00A46BF4" w:rsidRPr="00A46BF4">
        <w:t>The equipment inspection will be carried out at the school building at the following times:</w:t>
      </w:r>
      <w:r>
        <w:t xml:space="preserve">: </w:t>
      </w:r>
    </w:p>
    <w:p w14:paraId="17C8FD37" w14:textId="713AA0A7" w:rsidR="00204091" w:rsidRDefault="00A46BF4" w:rsidP="004B22B3">
      <w:pPr>
        <w:jc w:val="both"/>
      </w:pPr>
      <w:r>
        <w:t>Monday -</w:t>
      </w:r>
      <w:r w:rsidR="00204091">
        <w:t xml:space="preserve"> </w:t>
      </w:r>
      <w:r>
        <w:t>October 27</w:t>
      </w:r>
      <w:r w:rsidR="00204091" w:rsidRPr="00204091">
        <w:rPr>
          <w:vertAlign w:val="superscript"/>
        </w:rPr>
        <w:t>th</w:t>
      </w:r>
      <w:r w:rsidR="00204091">
        <w:t xml:space="preserve"> from 1</w:t>
      </w:r>
      <w:r>
        <w:t>0:</w:t>
      </w:r>
      <w:r w:rsidR="00204091">
        <w:t>00 – 1</w:t>
      </w:r>
      <w:r>
        <w:t>7:</w:t>
      </w:r>
      <w:r w:rsidR="00204091">
        <w:t xml:space="preserve">00  </w:t>
      </w:r>
    </w:p>
    <w:p w14:paraId="2083A81A" w14:textId="15650CC8" w:rsidR="00204091" w:rsidRDefault="00204091" w:rsidP="004B22B3">
      <w:pPr>
        <w:jc w:val="both"/>
      </w:pPr>
      <w:r>
        <w:t>Tuesday</w:t>
      </w:r>
      <w:r w:rsidR="00A46BF4">
        <w:t xml:space="preserve"> - October</w:t>
      </w:r>
      <w:r>
        <w:t xml:space="preserve"> </w:t>
      </w:r>
      <w:r w:rsidR="00A46BF4">
        <w:t>28</w:t>
      </w:r>
      <w:r>
        <w:t>th from 0</w:t>
      </w:r>
      <w:r w:rsidR="00664D83">
        <w:t>8</w:t>
      </w:r>
      <w:r w:rsidR="00A46BF4">
        <w:t>:</w:t>
      </w:r>
      <w:r w:rsidR="00664D83">
        <w:t>3</w:t>
      </w:r>
      <w:r>
        <w:t xml:space="preserve">0 </w:t>
      </w:r>
      <w:r w:rsidR="00A46BF4">
        <w:t>–</w:t>
      </w:r>
      <w:r>
        <w:t xml:space="preserve"> </w:t>
      </w:r>
      <w:r w:rsidR="00A46BF4">
        <w:t>16:00</w:t>
      </w:r>
    </w:p>
    <w:p w14:paraId="39BB5458" w14:textId="6802E478" w:rsidR="00204091" w:rsidRDefault="00204091" w:rsidP="004B22B3">
      <w:pPr>
        <w:jc w:val="both"/>
      </w:pPr>
      <w:r>
        <w:t>5. All boats need to be completely checked by 1</w:t>
      </w:r>
      <w:r w:rsidR="00A46BF4">
        <w:t>6:</w:t>
      </w:r>
      <w:r w:rsidR="005018BC">
        <w:t>00 on</w:t>
      </w:r>
      <w:r>
        <w:t xml:space="preserve"> </w:t>
      </w:r>
      <w:r w:rsidR="00A46BF4">
        <w:t>Tuesday - October 28</w:t>
      </w:r>
      <w:r w:rsidR="00A46BF4" w:rsidRPr="00A46BF4">
        <w:rPr>
          <w:vertAlign w:val="superscript"/>
        </w:rPr>
        <w:t>th</w:t>
      </w:r>
      <w:r w:rsidR="00A46BF4">
        <w:t>, 2025</w:t>
      </w:r>
      <w:r>
        <w:t xml:space="preserve">.  </w:t>
      </w:r>
    </w:p>
    <w:p w14:paraId="629F8437" w14:textId="31A670DD" w:rsidR="00204091" w:rsidRDefault="00204091" w:rsidP="004B22B3">
      <w:pPr>
        <w:jc w:val="both"/>
      </w:pPr>
      <w:r>
        <w:t xml:space="preserve">6. </w:t>
      </w:r>
      <w:r w:rsidR="00A46BF4" w:rsidRPr="00A46BF4">
        <w:t>Measurements will be taken according to the order of arrival of the boat owner with the complete boat.</w:t>
      </w:r>
    </w:p>
    <w:p w14:paraId="0F99AE77" w14:textId="49048E4E" w:rsidR="00204091" w:rsidRDefault="00204091" w:rsidP="004B22B3">
      <w:pPr>
        <w:jc w:val="both"/>
      </w:pPr>
      <w:r>
        <w:t>7</w:t>
      </w:r>
      <w:r w:rsidR="00F26607">
        <w:t>.</w:t>
      </w:r>
      <w:r>
        <w:t xml:space="preserve"> </w:t>
      </w:r>
      <w:r w:rsidR="00F26607" w:rsidRPr="00F26607">
        <w:t xml:space="preserve">It is in the competitors' best </w:t>
      </w:r>
      <w:proofErr w:type="gramStart"/>
      <w:r w:rsidR="00F26607" w:rsidRPr="00F26607">
        <w:t>interest</w:t>
      </w:r>
      <w:proofErr w:type="gramEnd"/>
      <w:r w:rsidR="00F26607" w:rsidRPr="00F26607">
        <w:t xml:space="preserve"> that the equipment inspection be completed as quickly as possible so that they have the maximum amount of time available for any necessary corrections. The inspection will take place on a first-come, first-served basis. Competitors are kindly requested to present their boat at the start of the inspection. Please note that boats that are not presented complete may be placed at the end of the line.</w:t>
      </w:r>
    </w:p>
    <w:p w14:paraId="34733A3B" w14:textId="6105FF7C" w:rsidR="00204091" w:rsidRDefault="00204091" w:rsidP="004B22B3">
      <w:pPr>
        <w:jc w:val="both"/>
      </w:pPr>
      <w:r>
        <w:t xml:space="preserve">8. At the beginning of the inspection process, each competitor will receive an inspection form. Such form will be filled in by the measurers at any stage of the inspection process. At the end of the inspection process, competitors must ensure that the form has been properly completed and sign their acceptance. </w:t>
      </w:r>
    </w:p>
    <w:p w14:paraId="438DB57C" w14:textId="208F628F" w:rsidR="00204091" w:rsidRDefault="00204091" w:rsidP="004B22B3">
      <w:pPr>
        <w:jc w:val="both"/>
      </w:pPr>
      <w:r>
        <w:t>9. Only 1 hull, 1 keel, 1 rudder</w:t>
      </w:r>
      <w:r w:rsidR="005018BC">
        <w:t>, batteries</w:t>
      </w:r>
      <w:r>
        <w:t xml:space="preserve"> and 3 Rigs (Rig 1, Rig 2 and Rig 3) may be measured. </w:t>
      </w:r>
    </w:p>
    <w:p w14:paraId="2E783DE6" w14:textId="77777777" w:rsidR="00204091" w:rsidRDefault="00204091" w:rsidP="004B22B3">
      <w:pPr>
        <w:jc w:val="both"/>
      </w:pPr>
      <w:r>
        <w:t xml:space="preserve">10. The inspection process consists of three stages: </w:t>
      </w:r>
    </w:p>
    <w:p w14:paraId="1193DB4D" w14:textId="77777777" w:rsidR="005018BC" w:rsidRDefault="00204091" w:rsidP="004B22B3">
      <w:pPr>
        <w:jc w:val="both"/>
      </w:pPr>
      <w:r>
        <w:t xml:space="preserve">Stage 1: Weighing </w:t>
      </w:r>
    </w:p>
    <w:p w14:paraId="445916A9" w14:textId="57760E16" w:rsidR="00204091" w:rsidRDefault="00204091" w:rsidP="004B22B3">
      <w:pPr>
        <w:jc w:val="both"/>
      </w:pPr>
      <w:r>
        <w:t xml:space="preserve">Stage 2: Rigs check </w:t>
      </w:r>
    </w:p>
    <w:p w14:paraId="142895D0" w14:textId="2A6EAAB7" w:rsidR="005018BC" w:rsidRDefault="005018BC" w:rsidP="004B22B3">
      <w:pPr>
        <w:jc w:val="both"/>
      </w:pPr>
      <w:r>
        <w:t>Stage 3: Dry Inspection</w:t>
      </w:r>
    </w:p>
    <w:p w14:paraId="28C718F4" w14:textId="4F4AE70E" w:rsidR="00204091" w:rsidRDefault="00204091" w:rsidP="004B22B3">
      <w:pPr>
        <w:jc w:val="both"/>
      </w:pPr>
      <w:r>
        <w:t xml:space="preserve">Stage </w:t>
      </w:r>
      <w:r w:rsidR="005018BC">
        <w:t>4</w:t>
      </w:r>
      <w:r>
        <w:t xml:space="preserve">: Measurement tank. </w:t>
      </w:r>
    </w:p>
    <w:p w14:paraId="098F8260" w14:textId="0168E375" w:rsidR="00204091" w:rsidRDefault="00204091" w:rsidP="004B22B3">
      <w:pPr>
        <w:jc w:val="both"/>
      </w:pPr>
      <w:r>
        <w:t xml:space="preserve">11. Stage 1: </w:t>
      </w:r>
      <w:r w:rsidR="00E752F6">
        <w:t>all batteries and keel in dry conditions. Lightest battery must be use on stage 3 and the heaviest on Stage 4</w:t>
      </w:r>
    </w:p>
    <w:p w14:paraId="74182B9E" w14:textId="20915831" w:rsidR="00204091" w:rsidRDefault="00204091" w:rsidP="004B22B3">
      <w:pPr>
        <w:jc w:val="both"/>
      </w:pPr>
      <w:r>
        <w:t xml:space="preserve">12. Stage 2: the three rigs will be checked with special attention to the measurement bands and the legibility of the sail identification marks in terms of contrast, spacing and size. It is advised to review 2020 IRSA Supplementary Class Rules (paragraphs C14, C15 and C16). </w:t>
      </w:r>
    </w:p>
    <w:p w14:paraId="0367D047" w14:textId="50CD5420" w:rsidR="00E752F6" w:rsidRDefault="00204091" w:rsidP="004B22B3">
      <w:pPr>
        <w:jc w:val="both"/>
      </w:pPr>
      <w:r>
        <w:t xml:space="preserve">13. Stage 3: </w:t>
      </w:r>
      <w:r w:rsidR="00E752F6" w:rsidRPr="00E752F6">
        <w:t>boat sh</w:t>
      </w:r>
      <w:r w:rsidR="00E752F6">
        <w:t>all</w:t>
      </w:r>
      <w:r w:rsidR="00E752F6" w:rsidRPr="00E752F6">
        <w:t xml:space="preserve"> be presented in DRY condition, complete with all required items for sailing: sheets, electronics, and </w:t>
      </w:r>
      <w:r w:rsidR="00E752F6">
        <w:t xml:space="preserve">with the lightest </w:t>
      </w:r>
      <w:r w:rsidR="00E752F6" w:rsidRPr="00E752F6">
        <w:t>battery</w:t>
      </w:r>
      <w:r w:rsidR="00E752F6">
        <w:t xml:space="preserve"> at stage 1</w:t>
      </w:r>
      <w:r w:rsidR="00E752F6" w:rsidRPr="00E752F6">
        <w:t xml:space="preserve">, with the keel, rudder and rigs out of the boat. The boat </w:t>
      </w:r>
      <w:r w:rsidR="00E752F6" w:rsidRPr="00E752F6">
        <w:lastRenderedPageBreak/>
        <w:t>will be weighed with keel, rudder and rigs OUT OF THE BOAT. Please note that anyone presenting a wet boat for inspection may well slip down the list.</w:t>
      </w:r>
    </w:p>
    <w:p w14:paraId="0428F21E" w14:textId="2CA331F0" w:rsidR="00204091" w:rsidRDefault="002B7B46" w:rsidP="004B22B3">
      <w:pPr>
        <w:jc w:val="both"/>
      </w:pPr>
      <w:r>
        <w:t xml:space="preserve">14. Stage 4: </w:t>
      </w:r>
      <w:r w:rsidR="00204091">
        <w:t>the boat sh</w:t>
      </w:r>
      <w:r>
        <w:t>all</w:t>
      </w:r>
      <w:r w:rsidR="00204091">
        <w:t xml:space="preserve"> be presented ready to sail with the </w:t>
      </w:r>
      <w:r>
        <w:t>heaviest</w:t>
      </w:r>
      <w:r w:rsidR="00E752F6">
        <w:t xml:space="preserve"> battery</w:t>
      </w:r>
      <w:r w:rsidR="00204091">
        <w:t xml:space="preserve"> at stage 1</w:t>
      </w:r>
      <w:r>
        <w:t xml:space="preserve"> and the heaviest rig at stage 3.</w:t>
      </w:r>
      <w:r w:rsidR="00204091">
        <w:t xml:space="preserve"> Length and maximum draft will be checked in the measurement tank. </w:t>
      </w:r>
    </w:p>
    <w:p w14:paraId="0D2E62AD" w14:textId="67ACF257" w:rsidR="00204091" w:rsidRDefault="00204091" w:rsidP="004B22B3">
      <w:pPr>
        <w:jc w:val="both"/>
      </w:pPr>
      <w:r>
        <w:t>1</w:t>
      </w:r>
      <w:r w:rsidR="002B7B46">
        <w:t>5</w:t>
      </w:r>
      <w:r>
        <w:t>. Only the skipper (plus one support person) of the measuring boat, the measurers, members of the Jury</w:t>
      </w:r>
      <w:r w:rsidR="002B7B46">
        <w:t>,</w:t>
      </w:r>
      <w:r>
        <w:t xml:space="preserve"> </w:t>
      </w:r>
      <w:r w:rsidR="002B7B46">
        <w:t>Race</w:t>
      </w:r>
      <w:r>
        <w:t xml:space="preserve"> and Technical Committee are permitted to be present at the inspection process. </w:t>
      </w:r>
    </w:p>
    <w:p w14:paraId="656C1944" w14:textId="0014BC97" w:rsidR="00204091" w:rsidRDefault="00204091" w:rsidP="004B22B3">
      <w:pPr>
        <w:jc w:val="both"/>
      </w:pPr>
      <w:r>
        <w:t>1</w:t>
      </w:r>
      <w:r w:rsidR="002B7B46">
        <w:t>6</w:t>
      </w:r>
      <w:r>
        <w:t xml:space="preserve">. All material will be marked upon passing measurement. Skippers are responsible to ensure that the various markings are in place when leaving measurement and remain intact and intelligible throughout the event. If the markings are at any time in danger of disappearing or becoming illegible it is the responsibility of the skipper to contact the measurer for their renewal. </w:t>
      </w:r>
    </w:p>
    <w:p w14:paraId="77FA2A84" w14:textId="51018582" w:rsidR="00204091" w:rsidRDefault="00204091" w:rsidP="004B22B3">
      <w:pPr>
        <w:jc w:val="both"/>
      </w:pPr>
      <w:r>
        <w:t>1</w:t>
      </w:r>
      <w:r w:rsidR="002B7B46">
        <w:t>7</w:t>
      </w:r>
      <w:r>
        <w:t xml:space="preserve">. Only items which are marked as per previous step may be used during the races. Boats may be checked for equipment used at the finish of each race or at any time. </w:t>
      </w:r>
    </w:p>
    <w:p w14:paraId="16FBDC52" w14:textId="43DC8EA1" w:rsidR="00204091" w:rsidRDefault="00204091" w:rsidP="004B22B3">
      <w:pPr>
        <w:jc w:val="both"/>
      </w:pPr>
      <w:r>
        <w:t>1</w:t>
      </w:r>
      <w:r w:rsidR="002B7B46">
        <w:t>8</w:t>
      </w:r>
      <w:r>
        <w:t xml:space="preserve">. Any work (including painting, </w:t>
      </w:r>
      <w:r w:rsidR="002B7B46">
        <w:t>sanding,</w:t>
      </w:r>
      <w:r>
        <w:t xml:space="preserve"> and sewing) on or alterations to the boats and equipment after measurement must be brought to the attention of the </w:t>
      </w:r>
      <w:r w:rsidR="00664D83">
        <w:t>Technical Committee Chairman</w:t>
      </w:r>
      <w:r>
        <w:t>.</w:t>
      </w:r>
    </w:p>
    <w:sectPr w:rsidR="00204091" w:rsidSect="004B22B3">
      <w:headerReference w:type="default" r:id="rId6"/>
      <w:footerReference w:type="default" r:id="rId7"/>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27F7A" w14:textId="77777777" w:rsidR="00D77A3E" w:rsidRDefault="00D77A3E" w:rsidP="002B7B46">
      <w:pPr>
        <w:spacing w:after="0" w:line="240" w:lineRule="auto"/>
      </w:pPr>
      <w:r>
        <w:separator/>
      </w:r>
    </w:p>
  </w:endnote>
  <w:endnote w:type="continuationSeparator" w:id="0">
    <w:p w14:paraId="50A8FF3B" w14:textId="77777777" w:rsidR="00D77A3E" w:rsidRDefault="00D77A3E" w:rsidP="002B7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4730" w14:textId="5FD262EB" w:rsidR="002B7B46" w:rsidRDefault="002B7B46" w:rsidP="002B7B46">
    <w:pPr>
      <w:pStyle w:val="Rodap"/>
      <w:tabs>
        <w:tab w:val="clear" w:pos="4680"/>
        <w:tab w:val="clear" w:pos="9360"/>
        <w:tab w:val="left" w:pos="7116"/>
      </w:tabs>
    </w:pPr>
    <w:r>
      <w:t xml:space="preserve">                                                                                                                     202</w:t>
    </w:r>
    <w:r w:rsidR="00F26607">
      <w:t>5</w:t>
    </w:r>
    <w:r>
      <w:t xml:space="preserve"> IOM </w:t>
    </w:r>
    <w:r w:rsidR="00F26607">
      <w:t>Continental South</w:t>
    </w:r>
    <w:r>
      <w:t xml:space="preserve"> American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25F78" w14:textId="77777777" w:rsidR="00D77A3E" w:rsidRDefault="00D77A3E" w:rsidP="002B7B46">
      <w:pPr>
        <w:spacing w:after="0" w:line="240" w:lineRule="auto"/>
      </w:pPr>
      <w:r>
        <w:separator/>
      </w:r>
    </w:p>
  </w:footnote>
  <w:footnote w:type="continuationSeparator" w:id="0">
    <w:p w14:paraId="58AE29DB" w14:textId="77777777" w:rsidR="00D77A3E" w:rsidRDefault="00D77A3E" w:rsidP="002B7B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17A85" w14:textId="2B9B25DB" w:rsidR="002B7B46" w:rsidRPr="00F26607" w:rsidRDefault="00F26607" w:rsidP="00F26607">
    <w:pPr>
      <w:pStyle w:val="Cabealho"/>
    </w:pPr>
    <w:r>
      <w:rPr>
        <w:noProof/>
      </w:rPr>
      <w:drawing>
        <wp:anchor distT="0" distB="0" distL="114300" distR="114300" simplePos="0" relativeHeight="251658240" behindDoc="1" locked="0" layoutInCell="1" allowOverlap="1" wp14:anchorId="7A081F51" wp14:editId="3F98F537">
          <wp:simplePos x="0" y="0"/>
          <wp:positionH relativeFrom="margin">
            <wp:align>center</wp:align>
          </wp:positionH>
          <wp:positionV relativeFrom="paragraph">
            <wp:posOffset>-5443</wp:posOffset>
          </wp:positionV>
          <wp:extent cx="401776" cy="424543"/>
          <wp:effectExtent l="0" t="0" r="0" b="0"/>
          <wp:wrapTight wrapText="bothSides">
            <wp:wrapPolygon edited="0">
              <wp:start x="0" y="0"/>
              <wp:lineTo x="0" y="20371"/>
              <wp:lineTo x="20506" y="20371"/>
              <wp:lineTo x="20506" y="0"/>
              <wp:lineTo x="0" y="0"/>
            </wp:wrapPolygon>
          </wp:wrapTight>
          <wp:docPr id="1714937478"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68895" name="Imagem 1"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401776" cy="424543"/>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91"/>
    <w:rsid w:val="00204091"/>
    <w:rsid w:val="002B7B46"/>
    <w:rsid w:val="003720FE"/>
    <w:rsid w:val="00382FAE"/>
    <w:rsid w:val="00446E35"/>
    <w:rsid w:val="004B22B3"/>
    <w:rsid w:val="005018BC"/>
    <w:rsid w:val="005047B6"/>
    <w:rsid w:val="00664D83"/>
    <w:rsid w:val="007272E8"/>
    <w:rsid w:val="008156A7"/>
    <w:rsid w:val="00825D40"/>
    <w:rsid w:val="0087065E"/>
    <w:rsid w:val="00955933"/>
    <w:rsid w:val="00A350F7"/>
    <w:rsid w:val="00A46BF4"/>
    <w:rsid w:val="00AF4212"/>
    <w:rsid w:val="00B62817"/>
    <w:rsid w:val="00C240D0"/>
    <w:rsid w:val="00CE0A8B"/>
    <w:rsid w:val="00D77A3E"/>
    <w:rsid w:val="00E752F6"/>
    <w:rsid w:val="00F26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D1BB0"/>
  <w15:chartTrackingRefBased/>
  <w15:docId w15:val="{9AC7AF4B-B5DB-4545-AB10-B3822410E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B7B46"/>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2B7B46"/>
  </w:style>
  <w:style w:type="paragraph" w:styleId="Rodap">
    <w:name w:val="footer"/>
    <w:basedOn w:val="Normal"/>
    <w:link w:val="RodapChar"/>
    <w:uiPriority w:val="99"/>
    <w:unhideWhenUsed/>
    <w:rsid w:val="002B7B46"/>
    <w:pPr>
      <w:tabs>
        <w:tab w:val="center" w:pos="4680"/>
        <w:tab w:val="right" w:pos="9360"/>
      </w:tabs>
      <w:spacing w:after="0" w:line="240" w:lineRule="auto"/>
    </w:pPr>
  </w:style>
  <w:style w:type="character" w:customStyle="1" w:styleId="RodapChar">
    <w:name w:val="Rodapé Char"/>
    <w:basedOn w:val="Fontepargpadro"/>
    <w:link w:val="Rodap"/>
    <w:uiPriority w:val="99"/>
    <w:rsid w:val="002B7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590</Words>
  <Characters>3190</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Rocha</dc:creator>
  <cp:keywords/>
  <dc:description/>
  <cp:lastModifiedBy>Sergio R. Richter</cp:lastModifiedBy>
  <cp:revision>5</cp:revision>
  <cp:lastPrinted>2023-12-07T23:08:00Z</cp:lastPrinted>
  <dcterms:created xsi:type="dcterms:W3CDTF">2023-12-07T23:12:00Z</dcterms:created>
  <dcterms:modified xsi:type="dcterms:W3CDTF">2025-10-24T08:56:00Z</dcterms:modified>
</cp:coreProperties>
</file>